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ŽÁDOST</w:t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 POVOLENÍ KE KÁCENÍ DŘEVIN ROSTOUCÍCH MIMO LES</w:t>
      </w:r>
    </w:p>
    <w:p>
      <w:pPr>
        <w:pStyle w:val="Normal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podle § 8 odst. 1 zákona č. 114/1992 Sb., o ochraně přírody a krajiny, ve znění pozdějších předpisů, a vyhlášky č. 189/2013 Sb., o ochraně dřevin a povolování jejich kácení, ve znění vyhlášky č. 222/2014 Sb. a vyhlášky č. 86/2019 Sb.</w:t>
      </w:r>
    </w:p>
    <w:p>
      <w:pPr>
        <w:pStyle w:val="Normal"/>
        <w:ind w:left="74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74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Žadatel (vlastník pozemku / nájemce / jiný uživatel)*: </w:t>
      </w:r>
    </w:p>
    <w:p>
      <w:pPr>
        <w:pStyle w:val="Normal"/>
        <w:ind w:left="749" w:firstLine="66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ind w:left="1080" w:hanging="3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FYZICKÁ OSOBA (FO) / PRÁVNICKÁ OSOBA (PO)*</w:t>
      </w:r>
    </w:p>
    <w:p>
      <w:pPr>
        <w:pStyle w:val="Normal"/>
        <w:ind w:left="1080" w:hanging="37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*) nehodící se škrtněte </w:t>
      </w:r>
    </w:p>
    <w:p>
      <w:pPr>
        <w:pStyle w:val="Normal"/>
        <w:ind w:left="284" w:hanging="3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left="1080" w:hanging="37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Jméno a příjmení (FO) / název (PO)</w:t>
      </w:r>
    </w:p>
    <w:p>
      <w:pPr>
        <w:pStyle w:val="Normal"/>
        <w:spacing w:lineRule="auto" w:line="360"/>
        <w:ind w:left="1080" w:hanging="37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360"/>
        <w:ind w:left="1080" w:hanging="37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..…..…………………………</w:t>
      </w:r>
    </w:p>
    <w:p>
      <w:pPr>
        <w:pStyle w:val="Normal"/>
        <w:spacing w:lineRule="auto" w:line="360"/>
        <w:ind w:left="1080" w:hanging="371"/>
        <w:jc w:val="both"/>
        <w:rPr>
          <w:rFonts w:ascii="Times New Roman" w:hAnsi="Times New Roman"/>
          <w:sz w:val="20"/>
          <w:szCs w:val="20"/>
        </w:rPr>
      </w:pPr>
      <w:r>
        <w:rPr/>
      </w:r>
    </w:p>
    <w:p>
      <w:pPr>
        <w:pStyle w:val="Normal"/>
        <w:spacing w:lineRule="auto" w:line="360"/>
        <w:ind w:left="1080" w:hanging="37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Adresa trvalého bydliště (FO) / sídla (PO)</w:t>
      </w:r>
    </w:p>
    <w:p>
      <w:pPr>
        <w:pStyle w:val="Normal"/>
        <w:spacing w:lineRule="auto" w:line="360"/>
        <w:ind w:left="1080" w:hanging="37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360"/>
        <w:ind w:left="1080" w:hanging="37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...………………………………..</w:t>
      </w:r>
    </w:p>
    <w:p>
      <w:pPr>
        <w:pStyle w:val="Normal"/>
        <w:spacing w:lineRule="auto" w:line="360"/>
        <w:ind w:left="1080" w:hanging="37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Adresa k doručování (odlišuje-li se od trvalého bydliště / sídla) </w:t>
      </w:r>
    </w:p>
    <w:p>
      <w:pPr>
        <w:pStyle w:val="Normal"/>
        <w:spacing w:lineRule="auto" w:line="360"/>
        <w:ind w:left="1080" w:hanging="37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360"/>
        <w:ind w:left="1080" w:hanging="37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</w:t>
      </w:r>
      <w:r>
        <w:rPr>
          <w:rFonts w:ascii="Times New Roman" w:hAnsi="Times New Roman"/>
          <w:sz w:val="20"/>
          <w:szCs w:val="20"/>
        </w:rPr>
        <w:t>.……..................................................................................................</w:t>
      </w:r>
    </w:p>
    <w:p>
      <w:pPr>
        <w:pStyle w:val="Normal"/>
        <w:spacing w:lineRule="auto" w:line="360"/>
        <w:ind w:left="1080" w:hanging="37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Telefon</w:t>
      </w:r>
    </w:p>
    <w:p>
      <w:pPr>
        <w:pStyle w:val="Normal"/>
        <w:spacing w:lineRule="auto" w:line="360"/>
        <w:ind w:left="1080" w:hanging="3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.</w:t>
      </w:r>
    </w:p>
    <w:p>
      <w:pPr>
        <w:pStyle w:val="Normal"/>
        <w:ind w:left="720" w:hanging="37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Doložení vlastnického práva / nájemního vztahu / uživatelského vztahu žadatele k příslušným pozemkům</w:t>
      </w:r>
    </w:p>
    <w:p>
      <w:pPr>
        <w:pStyle w:val="Normal"/>
        <w:ind w:left="749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dokládá se pouze v případě, že vztah nelze ověřit v katastru nemovitostí</w:t>
      </w:r>
    </w:p>
    <w:p>
      <w:pPr>
        <w:pStyle w:val="Normal"/>
        <w:ind w:left="749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nájemní či jiný uživatelský vztah je nejlépe doložit nájemní či jinou smlouvou</w:t>
      </w:r>
    </w:p>
    <w:p>
      <w:pPr>
        <w:pStyle w:val="Normal"/>
        <w:ind w:left="749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je-li žadatelem nájemce nebo uživatel pozemku, musí přiložit písemný souhlas vlastníka pozemku s kácením</w:t>
      </w:r>
    </w:p>
    <w:p>
      <w:pPr>
        <w:pStyle w:val="Normal"/>
        <w:ind w:left="749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není třeba doložit, jde-li o povolení ke kácení dřevin v souvislosti se záměrem, pro který je zvláštním právním předpisem stanoven účel vyvlastnění [§ 4 odst. 1 písm. b) vyhlášky č. 189/2013 Sb.]</w:t>
      </w:r>
    </w:p>
    <w:p>
      <w:pPr>
        <w:pStyle w:val="Normal"/>
        <w:ind w:left="749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ind w:left="749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ind w:left="749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Vyjádření případných spoluvlastníků pozemku</w:t>
      </w:r>
      <w:r>
        <w:rPr>
          <w:rFonts w:ascii="Times New Roman" w:hAnsi="Times New Roman"/>
          <w:sz w:val="24"/>
          <w:szCs w:val="24"/>
        </w:rPr>
        <w:t xml:space="preserve">: </w:t>
      </w:r>
    </w:p>
    <w:p>
      <w:pPr>
        <w:pStyle w:val="Normal"/>
        <w:ind w:left="749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je-li pozemek, na kterém mají být dřeviny káceny, ve spoluvlastnictví více vlastníků, měli by všichni spoluvlastníci doložit písemný souhlas s kácením</w:t>
      </w:r>
    </w:p>
    <w:p>
      <w:pPr>
        <w:pStyle w:val="Normal"/>
        <w:ind w:left="749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lze připojit do přílohy</w:t>
      </w:r>
    </w:p>
    <w:p>
      <w:pPr>
        <w:pStyle w:val="Normal"/>
        <w:ind w:left="749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ind w:left="749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ind w:left="749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ind w:left="749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ind w:left="749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Označení katastrálního území a parcely, na které se dřeviny nachází: </w:t>
      </w:r>
    </w:p>
    <w:p>
      <w:pPr>
        <w:pStyle w:val="Normal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/>
          <w:i/>
          <w:sz w:val="24"/>
          <w:szCs w:val="24"/>
        </w:rPr>
        <w:t>(podle katastru nemovitostí)</w:t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Stručný popis umístění dřevin a situační zákres:</w:t>
      </w:r>
    </w:p>
    <w:p>
      <w:pPr>
        <w:pStyle w:val="Normal"/>
        <w:ind w:left="749" w:hanging="0"/>
        <w:jc w:val="both"/>
        <w:rPr>
          <w:rFonts w:ascii="Times New Roman" w:hAnsi="Times New Roman"/>
          <w:i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(lze připojit do přílohy)</w:t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ind w:left="749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Specifikace dřevin, které mají být káceny: </w:t>
      </w:r>
    </w:p>
    <w:p>
      <w:pPr>
        <w:pStyle w:val="Normal"/>
        <w:ind w:left="749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jednotlivé dřeviny (stromy): </w:t>
      </w:r>
    </w:p>
    <w:p>
      <w:pPr>
        <w:pStyle w:val="Normal"/>
        <w:ind w:left="7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Druh (popřípadě rod) dřevin: </w:t>
        <w:tab/>
        <w:t xml:space="preserve">      </w:t>
        <w:tab/>
      </w:r>
    </w:p>
    <w:p>
      <w:pPr>
        <w:pStyle w:val="Normal"/>
        <w:ind w:left="7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Počet dřevin: </w:t>
        <w:tab/>
        <w:t xml:space="preserve">                                    </w:t>
      </w:r>
    </w:p>
    <w:p>
      <w:pPr>
        <w:pStyle w:val="Normal"/>
        <w:ind w:left="7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Obvod kmene ve výšce 130 cm nad zemí:</w:t>
      </w:r>
    </w:p>
    <w:p>
      <w:pPr>
        <w:pStyle w:val="Normal"/>
        <w:ind w:left="7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7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7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zapojený porost dřevin (keřů nebo stromů):</w:t>
      </w:r>
    </w:p>
    <w:p>
      <w:pPr>
        <w:pStyle w:val="Normal"/>
        <w:ind w:left="7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Výměra kácené plochy: </w:t>
        <w:tab/>
        <w:tab/>
      </w:r>
    </w:p>
    <w:p>
      <w:pPr>
        <w:pStyle w:val="Normal"/>
        <w:ind w:left="7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Druhové (popřípadě rodové) zastoupení dřevin: </w:t>
      </w:r>
    </w:p>
    <w:p>
      <w:pPr>
        <w:pStyle w:val="Normal"/>
        <w:ind w:left="7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7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709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Hodnocení vlivu zamýšleného zásahu do dřevin, jedná-li se o závažný zásah podle § 67 odst. 1 zákona č. 114/1992 Sb.</w:t>
      </w:r>
    </w:p>
    <w:p>
      <w:pPr>
        <w:pStyle w:val="Normal"/>
        <w:ind w:left="749" w:hanging="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Zdůvodnění žádosti o povolení kácení: </w:t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Označení dalších účastníků řízení známých žadateli </w:t>
      </w:r>
      <w:r>
        <w:rPr>
          <w:rFonts w:ascii="Times New Roman" w:hAnsi="Times New Roman"/>
          <w:sz w:val="24"/>
          <w:szCs w:val="24"/>
        </w:rPr>
        <w:t xml:space="preserve">(spoluvlastníci pozemků, popř. vlastníci sousedních pozemků, pokud se jich zamýšlené kácení může dotknout): </w:t>
      </w:r>
    </w:p>
    <w:p>
      <w:pPr>
        <w:pStyle w:val="Normal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left="1080" w:hanging="6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</w:t>
      </w:r>
    </w:p>
    <w:p>
      <w:pPr>
        <w:pStyle w:val="Normal"/>
        <w:ind w:hanging="6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ind w:left="1080" w:hanging="65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…………………………………………………………………………………………………………………</w:t>
      </w:r>
    </w:p>
    <w:p>
      <w:pPr>
        <w:pStyle w:val="Normal"/>
        <w:ind w:hanging="6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1080" w:hanging="6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……………….  dne ……………………</w:t>
      </w:r>
    </w:p>
    <w:p>
      <w:pPr>
        <w:pStyle w:val="Normal"/>
        <w:ind w:left="6300" w:hanging="6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6300" w:hanging="6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left="6300" w:hanging="6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>
      <w:pPr>
        <w:pStyle w:val="Normal"/>
        <w:ind w:left="6300" w:hanging="6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podpis žadatele</w:t>
      </w:r>
    </w:p>
    <w:p>
      <w:pPr>
        <w:pStyle w:val="Normal"/>
        <w:ind w:left="780" w:hanging="6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Přílohy:</w:t>
      </w:r>
      <w:r>
        <w:rPr>
          <w:rFonts w:ascii="Times New Roman" w:hAnsi="Times New Roman"/>
        </w:rPr>
        <w:t xml:space="preserve">  1. doložení vlastnického / nájemního / uživatelského vztahu, nelze-li je ověřit v KN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2. písemný souhlas vlastníka pozemku, není-li žadatelem vlastník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>3. doložení souhlasu spoluvlastníka / spoluvlastníků pozemku (není-li přímo v bodě 3)</w:t>
      </w:r>
    </w:p>
    <w:p>
      <w:pPr>
        <w:pStyle w:val="Normal"/>
        <w:jc w:val="both"/>
        <w:rPr/>
      </w:pP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>4. situační zákres umístění dřevin (není-li přímo v bodě 5)</w:t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40557372"/>
    </w:sdtPr>
    <w:sdtContent>
      <w:p>
        <w:pPr>
          <w:pStyle w:val="Zpat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Zpa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49" w:hanging="465"/>
      </w:pPr>
      <w:rPr>
        <w:sz w:val="24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8"/>
      <w:numFmt w:val="bullet"/>
      <w:lvlText w:val="-"/>
      <w:lvlJc w:val="left"/>
      <w:pPr>
        <w:ind w:left="2340" w:hanging="360"/>
      </w:pPr>
      <w:rPr>
        <w:rFonts w:ascii="Arial" w:hAnsi="Arial" w:cs="Arial" w:hint="default"/>
        <w:rFonts w:cs="Aria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trackRevision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c5393"/>
    <w:pPr>
      <w:widowControl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664fa9"/>
    <w:rPr>
      <w:rFonts w:ascii="Arial" w:hAnsi="Arial" w:eastAsia="Times New Roman" w:cs="Times New Roman"/>
      <w:lang w:eastAsia="cs-CZ"/>
    </w:rPr>
  </w:style>
  <w:style w:type="character" w:styleId="ZpatChar" w:customStyle="1">
    <w:name w:val="Zápatí Char"/>
    <w:basedOn w:val="DefaultParagraphFont"/>
    <w:link w:val="Zpat"/>
    <w:uiPriority w:val="99"/>
    <w:qFormat/>
    <w:rsid w:val="00664fa9"/>
    <w:rPr>
      <w:rFonts w:ascii="Arial" w:hAnsi="Arial" w:eastAsia="Times New Roman" w:cs="Times New Roman"/>
      <w:lang w:eastAsia="cs-CZ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5a2592"/>
    <w:rPr>
      <w:rFonts w:ascii="Segoe UI" w:hAnsi="Segoe UI" w:eastAsia="Times New Roman" w:cs="Segoe UI"/>
      <w:sz w:val="18"/>
      <w:szCs w:val="18"/>
      <w:lang w:eastAsia="cs-CZ"/>
    </w:rPr>
  </w:style>
  <w:style w:type="character" w:styleId="ListLabel1">
    <w:name w:val="ListLabel 1"/>
    <w:qFormat/>
    <w:rPr>
      <w:rFonts w:ascii="Times New Roman" w:hAnsi="Times New Roman"/>
      <w:b/>
      <w:sz w:val="24"/>
    </w:rPr>
  </w:style>
  <w:style w:type="character" w:styleId="ListLabel2">
    <w:name w:val="ListLabel 2"/>
    <w:qFormat/>
    <w:rPr>
      <w:rFonts w:eastAsia="Times New Roman" w:cs="Arial"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rFonts w:eastAsia="Times New Roman" w:cs="Arial"/>
    </w:rPr>
  </w:style>
  <w:style w:type="character" w:styleId="ListLabel5">
    <w:name w:val="ListLabel 5"/>
    <w:qFormat/>
    <w:rPr>
      <w:rFonts w:ascii="Times New Roman" w:hAnsi="Times New Roman"/>
      <w:b/>
      <w:sz w:val="24"/>
    </w:rPr>
  </w:style>
  <w:style w:type="character" w:styleId="ListLabel6">
    <w:name w:val="ListLabel 6"/>
    <w:qFormat/>
    <w:rPr>
      <w:rFonts w:cs="Arial"/>
    </w:rPr>
  </w:style>
  <w:style w:type="character" w:styleId="ListLabel7">
    <w:name w:val="ListLabel 7"/>
    <w:qFormat/>
    <w:rPr>
      <w:rFonts w:ascii="Times New Roman" w:hAnsi="Times New Roman"/>
      <w:b/>
      <w:sz w:val="24"/>
    </w:rPr>
  </w:style>
  <w:style w:type="character" w:styleId="ListLabel8">
    <w:name w:val="ListLabel 8"/>
    <w:qFormat/>
    <w:rPr>
      <w:rFonts w:cs="Aria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724e32"/>
    <w:pPr>
      <w:spacing w:before="0" w:after="0"/>
      <w:ind w:left="720" w:hanging="0"/>
      <w:contextualSpacing/>
    </w:pPr>
    <w:rPr/>
  </w:style>
  <w:style w:type="paragraph" w:styleId="Zhlav">
    <w:name w:val="Header"/>
    <w:basedOn w:val="Normal"/>
    <w:link w:val="ZhlavChar"/>
    <w:uiPriority w:val="99"/>
    <w:unhideWhenUsed/>
    <w:rsid w:val="00664fa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664fa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5a2592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66A0A-6EA3-4F93-BACA-8C9251E2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LibreOffice/6.1.4.2$Windows_X86_64 LibreOffice_project/9d0f32d1f0b509096fd65e0d4bec26ddd1938fd3</Application>
  <Pages>2</Pages>
  <Words>386</Words>
  <Characters>2443</Characters>
  <CharactersWithSpaces>2901</CharactersWithSpaces>
  <Paragraphs>48</Paragraphs>
  <Company>MZP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2021-06-22T07:14:00Z</dcterms:created>
  <dc:creator>Eva Mazancová</dc:creator>
  <dc:description/>
  <dc:language>cs-CZ</dc:language>
  <cp:lastModifiedBy/>
  <dcterms:modified xsi:type="dcterms:W3CDTF">2023-12-04T22:24:34Z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MZP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